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4F46E5"/>
          <w:sz w:val="18"/>
          <w:szCs w:val="18"/>
        </w:rPr>
        <w:t xml:space="preserve">STUDIGEMS</w:t>
      </w:r>
    </w:p>
    <w:p>
      <w:pPr>
        <w:pStyle w:val="Heading1"/>
        <w:spacing w:after="200"/>
      </w:pPr>
      <w:r>
        <w:t xml:space="preserve">Study Guide Template</w:t>
      </w:r>
    </w:p>
    <w:p>
      <w:pPr>
        <w:spacing w:after="200"/>
      </w:pPr>
      <w:r>
        <w:rPr>
          <w:b/>
          <w:bCs/>
          <w:color w:val="111827"/>
          <w:sz w:val="20"/>
          <w:szCs w:val="20"/>
        </w:rPr>
        <w:t xml:space="preserve">Course: </w:t>
      </w:r>
      <w:r>
        <w:rPr>
          <w:color w:val="6B7280"/>
          <w:sz w:val="20"/>
          <w:szCs w:val="20"/>
        </w:rPr>
        <w:t xml:space="preserve">______________________________________</w:t>
      </w:r>
    </w:p>
    <w:p>
      <w:pPr>
        <w:spacing w:after="200"/>
      </w:pPr>
      <w:r>
        <w:rPr>
          <w:b/>
          <w:bCs/>
          <w:color w:val="111827"/>
          <w:sz w:val="20"/>
          <w:szCs w:val="20"/>
        </w:rPr>
        <w:t xml:space="preserve">Exam Date: </w:t>
      </w:r>
      <w:r>
        <w:rPr>
          <w:color w:val="6B7280"/>
          <w:sz w:val="20"/>
          <w:szCs w:val="20"/>
        </w:rPr>
        <w:t xml:space="preserve">______________________________________</w:t>
      </w:r>
    </w:p>
    <w:p>
      <w:pPr>
        <w:spacing w:after="200"/>
      </w:pPr>
      <w:r>
        <w:rPr>
          <w:b/>
          <w:bCs/>
          <w:color w:val="111827"/>
          <w:sz w:val="20"/>
          <w:szCs w:val="20"/>
        </w:rPr>
        <w:t xml:space="preserve">Chapter / Unit: </w:t>
      </w:r>
      <w:r>
        <w:rPr>
          <w:color w:val="6B7280"/>
          <w:sz w:val="20"/>
          <w:szCs w:val="20"/>
        </w:rPr>
        <w:t xml:space="preserve">______________________________________</w:t>
      </w:r>
    </w:p>
    <w:p>
      <w:pPr>
        <w:pStyle w:val="Heading2"/>
        <w:spacing w:after="140" w:before="300"/>
      </w:pPr>
      <w:r>
        <w:t xml:space="preserve">How to Use This Template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1"/>
          <w:szCs w:val="21"/>
        </w:rPr>
        <w:t xml:space="preserve">Group your material by topic, not by the date it was taught - related ideas from different lectures belong together.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1"/>
          <w:szCs w:val="21"/>
        </w:rPr>
        <w:t xml:space="preserve">Write summaries in your own words. Copying notes verbatim doesn't test whether you understand the material.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1"/>
          <w:szCs w:val="21"/>
        </w:rPr>
        <w:t xml:space="preserve">Don't skip the practice questions - a guide you only re-read is a reference document, not a study tool.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1"/>
          <w:szCs w:val="21"/>
        </w:rPr>
        <w:t xml:space="preserve">Repeat the Topic block below for every section your exam covers.</w:t>
      </w:r>
    </w:p>
    <w:p>
      <w:pPr>
        <w:pStyle w:val="Heading2"/>
        <w:shd w:fill="EEF0FE" w:val="clear"/>
        <w:spacing w:after="140" w:before="360"/>
      </w:pPr>
      <w:r>
        <w:rPr>
          <w:color w:val="4F46E5"/>
        </w:rPr>
        <w:t xml:space="preserve">Topic 1: </w:t>
      </w:r>
      <w:r>
        <w:rPr>
          <w:color w:val="6B7280"/>
        </w:rPr>
        <w:t xml:space="preserve">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Summary</w:t>
      </w:r>
    </w:p>
    <w:p>
      <w:pPr>
        <w:pBdr>
          <w:bottom w:val="single" w:color="D1D5DB" w:sz="4" w:space="1"/>
        </w:pBdr>
        <w:spacing w:after="260"/>
      </w:pPr>
      <w:r>
        <w:t xml:space="preserve"> </w:t>
      </w:r>
    </w:p>
    <w:p>
      <w:pPr>
        <w:pBdr>
          <w:bottom w:val="single" w:color="D1D5DB" w:sz="4" w:space="1"/>
        </w:pBdr>
        <w:spacing w:after="260"/>
      </w:pPr>
      <w:r>
        <w:t xml:space="preserve"> </w:t>
      </w:r>
    </w:p>
    <w:p>
      <w:pPr>
        <w:spacing w:after="100" w:before="120"/>
      </w:pPr>
      <w:r>
        <w:rPr>
          <w:b/>
          <w:bCs/>
          <w:sz w:val="21"/>
          <w:szCs w:val="21"/>
        </w:rPr>
        <w:t xml:space="preserve">Key Terms &amp; Definitions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50"/>
      </w:tblGrid>
      <w:tr>
        <w:tc>
          <w:tcPr>
            <w:tcW w:type="dxa" w:w="2800"/>
            <w:shd w:fill="F3F4F6" w:val="clear"/>
          </w:tcPr>
          <w:p>
            <w:r>
              <w:rPr>
                <w:b/>
                <w:bCs/>
              </w:rPr>
              <w:t xml:space="preserve">Term</w:t>
            </w:r>
          </w:p>
        </w:tc>
        <w:tc>
          <w:tcPr>
            <w:tcW w:type="dxa" w:w="6550"/>
            <w:shd w:fill="F3F4F6" w:val="clear"/>
          </w:tcPr>
          <w:p>
            <w:r>
              <w:rPr>
                <w:b/>
                <w:bCs/>
              </w:rPr>
              <w:t xml:space="preserve">Definition</w:t>
            </w:r>
          </w:p>
        </w:tc>
      </w:tr>
      <w:tr>
        <w:tc>
          <w:tcPr>
            <w:tcW w:type="dxa" w:w="2800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6550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dxa" w:w="2800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6550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dxa" w:w="2800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6550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spacing w:after="100" w:before="220"/>
      </w:pPr>
      <w:r>
        <w:rPr>
          <w:b/>
          <w:bCs/>
          <w:sz w:val="21"/>
          <w:szCs w:val="21"/>
        </w:rPr>
        <w:t xml:space="preserve">Practice Questions</w:t>
      </w:r>
    </w:p>
    <w:p>
      <w:pPr>
        <w:pStyle w:val="ListParagraph"/>
        <w:numPr>
          <w:ilvl w:val="0"/>
          <w:numId w:val="2"/>
        </w:numPr>
        <w:spacing w:after="180"/>
      </w:pPr>
      <w:r>
        <w:t xml:space="preserve"> </w:t>
      </w:r>
    </w:p>
    <w:p>
      <w:pPr>
        <w:pStyle w:val="ListParagraph"/>
        <w:numPr>
          <w:ilvl w:val="0"/>
          <w:numId w:val="2"/>
        </w:numPr>
        <w:spacing w:after="180"/>
      </w:pPr>
      <w:r>
        <w:t xml:space="preserve"> </w:t>
      </w:r>
    </w:p>
    <w:p>
      <w:pPr>
        <w:pStyle w:val="ListParagraph"/>
        <w:numPr>
          <w:ilvl w:val="0"/>
          <w:numId w:val="2"/>
        </w:numPr>
        <w:spacing w:after="180"/>
      </w:pPr>
      <w:r>
        <w:t xml:space="preserve"> </w:t>
      </w:r>
    </w:p>
    <w:p>
      <w:pPr>
        <w:pStyle w:val="Heading2"/>
        <w:shd w:fill="EEF0FE" w:val="clear"/>
        <w:spacing w:after="140" w:before="360"/>
      </w:pPr>
      <w:r>
        <w:rPr>
          <w:color w:val="4F46E5"/>
        </w:rPr>
        <w:t xml:space="preserve">Topic 2: </w:t>
      </w:r>
      <w:r>
        <w:rPr>
          <w:color w:val="6B7280"/>
        </w:rPr>
        <w:t xml:space="preserve">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Summary</w:t>
      </w:r>
    </w:p>
    <w:p>
      <w:pPr>
        <w:pBdr>
          <w:bottom w:val="single" w:color="D1D5DB" w:sz="4" w:space="1"/>
        </w:pBdr>
        <w:spacing w:after="260"/>
      </w:pPr>
      <w:r>
        <w:t xml:space="preserve"> </w:t>
      </w:r>
    </w:p>
    <w:p>
      <w:pPr>
        <w:pBdr>
          <w:bottom w:val="single" w:color="D1D5DB" w:sz="4" w:space="1"/>
        </w:pBdr>
        <w:spacing w:after="260"/>
      </w:pPr>
      <w:r>
        <w:t xml:space="preserve"> </w:t>
      </w:r>
    </w:p>
    <w:p>
      <w:pPr>
        <w:spacing w:after="100" w:before="120"/>
      </w:pPr>
      <w:r>
        <w:rPr>
          <w:b/>
          <w:bCs/>
          <w:sz w:val="21"/>
          <w:szCs w:val="21"/>
        </w:rPr>
        <w:t xml:space="preserve">Key Terms &amp; Definitions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50"/>
      </w:tblGrid>
      <w:tr>
        <w:tc>
          <w:tcPr>
            <w:tcW w:type="dxa" w:w="2800"/>
            <w:shd w:fill="F3F4F6" w:val="clear"/>
          </w:tcPr>
          <w:p>
            <w:r>
              <w:rPr>
                <w:b/>
                <w:bCs/>
              </w:rPr>
              <w:t xml:space="preserve">Term</w:t>
            </w:r>
          </w:p>
        </w:tc>
        <w:tc>
          <w:tcPr>
            <w:tcW w:type="dxa" w:w="6550"/>
            <w:shd w:fill="F3F4F6" w:val="clear"/>
          </w:tcPr>
          <w:p>
            <w:r>
              <w:rPr>
                <w:b/>
                <w:bCs/>
              </w:rPr>
              <w:t xml:space="preserve">Definition</w:t>
            </w:r>
          </w:p>
        </w:tc>
      </w:tr>
      <w:tr>
        <w:tc>
          <w:tcPr>
            <w:tcW w:type="dxa" w:w="2800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6550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dxa" w:w="2800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6550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dxa" w:w="2800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6550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spacing w:after="100" w:before="220"/>
      </w:pPr>
      <w:r>
        <w:rPr>
          <w:b/>
          <w:bCs/>
          <w:sz w:val="21"/>
          <w:szCs w:val="21"/>
        </w:rPr>
        <w:t xml:space="preserve">Practice Questions</w:t>
      </w:r>
    </w:p>
    <w:p>
      <w:pPr>
        <w:pStyle w:val="ListParagraph"/>
        <w:numPr>
          <w:ilvl w:val="0"/>
          <w:numId w:val="3"/>
        </w:numPr>
        <w:spacing w:after="180"/>
      </w:pPr>
      <w:r>
        <w:t xml:space="preserve"> </w:t>
      </w:r>
    </w:p>
    <w:p>
      <w:pPr>
        <w:pStyle w:val="ListParagraph"/>
        <w:numPr>
          <w:ilvl w:val="0"/>
          <w:numId w:val="3"/>
        </w:numPr>
        <w:spacing w:after="180"/>
      </w:pPr>
      <w:r>
        <w:t xml:space="preserve"> </w:t>
      </w:r>
    </w:p>
    <w:p>
      <w:pPr>
        <w:pStyle w:val="ListParagraph"/>
        <w:numPr>
          <w:ilvl w:val="0"/>
          <w:numId w:val="3"/>
        </w:numPr>
        <w:spacing w:after="180"/>
      </w:pPr>
      <w:r>
        <w:t xml:space="preserve"> </w:t>
      </w:r>
    </w:p>
    <w:p>
      <w:pPr>
        <w:pBdr>
          <w:top w:val="single" w:color="D1D5DB" w:sz="6" w:space="8"/>
        </w:pBdr>
        <w:spacing w:before="400"/>
      </w:pPr>
      <w:r>
        <w:t xml:space="preserve"> </w:t>
      </w:r>
    </w:p>
    <w:p>
      <w:pPr>
        <w:spacing w:before="200"/>
      </w:pPr>
      <w:r>
        <w:rPr>
          <w:color w:val="374151"/>
          <w:sz w:val="20"/>
          <w:szCs w:val="20"/>
        </w:rPr>
        <w:t xml:space="preserve">Prefer this filled in automatically? </w:t>
      </w:r>
      <w:r>
        <w:rPr>
          <w:b/>
          <w:bCs/>
          <w:color w:val="4F46E5"/>
          <w:sz w:val="20"/>
          <w:szCs w:val="20"/>
        </w:rPr>
        <w:t xml:space="preserve">StudiGEMS</w:t>
      </w:r>
      <w:r>
        <w:rPr>
          <w:color w:val="374151"/>
          <w:sz w:val="20"/>
          <w:szCs w:val="20"/>
        </w:rPr>
        <w:t xml:space="preserve"> turns your slides, notes, or PDFs into a study guide like this - summaries, key terms, and practice questions included - in under a minute.</w:t>
      </w:r>
    </w:p>
    <w:p>
      <w:pPr>
        <w:spacing w:before="80"/>
      </w:pPr>
      <w:hyperlink w:history="1" r:id="rIdp4y37lwtqo_1vdngrelxp">
        <w:r>
          <w:rPr>
            <w:b/>
            <w:bCs/>
            <w:color w:val="4F46E5"/>
            <w:sz w:val="20"/>
            <w:szCs w:val="20"/>
            <w:u w:val="single"/>
          </w:rPr>
          <w:t xml:space="preserve">Generate your study guide free →</w:t>
        </w:r>
      </w:hyperlink>
    </w:p>
    <w:sectPr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04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04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y37lwtqo_1vdngrelxp" Type="http://schemas.openxmlformats.org/officeDocument/2006/relationships/hyperlink" Target="https://www.studigems.com/landing/study-guide-generator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2026-09-30T16:00:40.825Z</dcterms:created>
  <dcterms:modified xsi:type="dcterms:W3CDTF">2026-09-30T16:00:40.825Z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